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color w:val="1E2B5C"/>
          <w:sz w:val="36"/>
          <w:szCs w:val="36"/>
        </w:rPr>
        <w:t xml:space="preserve">Communicating with Partners in Nigeria</w:t>
      </w:r>
    </w:p>
    <w:p>
      <w:pPr>
        <w:pBdr>
          <w:bottom w:val="single" w:color="D9962B" w:sz="12" w:space="6"/>
        </w:pBdr>
        <w:spacing w:after="160"/>
      </w:pPr>
      <w:r>
        <w:rPr>
          <w:color w:val="4B5466"/>
          <w:sz w:val="20"/>
          <w:szCs w:val="20"/>
        </w:rPr>
        <w:t xml:space="preserve">Participant handout</w:t>
      </w:r>
    </w:p>
    <w:p>
      <w:pPr>
        <w:spacing w:after="60"/>
      </w:pPr>
      <w:r>
        <w:rPr>
          <w:color w:val="4B5466"/>
          <w:sz w:val="15"/>
          <w:szCs w:val="15"/>
        </w:rPr>
        <w:t xml:space="preserve">Written by Ayomide Adeyeye, M.A., sociolinguist and founder of DealDialect.  General communication guidance only; not legal, tax or compliance advice.</w:t>
      </w:r>
    </w:p>
    <w:p>
      <w:pPr>
        <w:keepNext/>
        <w:spacing w:after="60" w:before="60"/>
      </w:pPr>
      <w:r>
        <w:rPr>
          <w:rFonts w:ascii="Georgia" w:cs="Georgia" w:eastAsia="Georgia" w:hAnsi="Georgia"/>
          <w:b/>
          <w:bCs/>
          <w:color w:val="1E2B5C"/>
          <w:sz w:val="24"/>
          <w:szCs w:val="24"/>
        </w:rPr>
        <w:t xml:space="preserve">Six key ideas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Same language, different rules.</w:t>
      </w:r>
      <w:r>
        <w:rPr>
          <w:sz w:val="18"/>
          <w:szCs w:val="18"/>
        </w:rPr>
        <w:t xml:space="preserve"> English is Nigeria's official language, but norms for greeting, refusing and deciding often differ from U.S. habits.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Greet before business.</w:t>
      </w:r>
      <w:r>
        <w:rPr>
          <w:sz w:val="18"/>
          <w:szCs w:val="18"/>
        </w:rPr>
        <w:t xml:space="preserve"> Open with a greeting and a courtesy line. Opening with business can read as cold or rushed.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Use titles and surnames</w:t>
      </w:r>
      <w:r>
        <w:rPr>
          <w:sz w:val="18"/>
          <w:szCs w:val="18"/>
        </w:rPr>
        <w:t xml:space="preserve"> (Dr., Engr., Barr., Arc., Chief, Alhaji, Alhaja) until you are invited to use first names.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Relationship before transaction.</w:t>
      </w:r>
      <w:r>
        <w:rPr>
          <w:sz w:val="18"/>
          <w:szCs w:val="18"/>
        </w:rPr>
        <w:t xml:space="preserve"> Expect more than one conversation before price. Calls and video carry weight that email alone does not.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Read indirect signals.</w:t>
      </w:r>
      <w:r>
        <w:rPr>
          <w:sz w:val="18"/>
          <w:szCs w:val="18"/>
        </w:rPr>
        <w:t xml:space="preserve"> "We will see" or silence may mean "not yet." Ask open questions and confirm agreements in writing.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Verify every new partner the same way,</w:t>
      </w:r>
      <w:r>
        <w:rPr>
          <w:sz w:val="18"/>
          <w:szCs w:val="18"/>
        </w:rPr>
        <w:t xml:space="preserve"> and explain why. Most businesses are legitimate, and both sides verify.</w:t>
      </w:r>
    </w:p>
    <w:p>
      <w:pPr>
        <w:spacing w:after="60"/>
      </w:pPr>
      <w:r>
        <w:rPr>
          <w:color w:val="4B5466"/>
          <w:sz w:val="15"/>
          <w:szCs w:val="15"/>
        </w:rPr>
        <w:t xml:space="preserve">These are tendencies, not rules. Individuals and regions vary. Follow your partner's lead.</w:t>
      </w:r>
    </w:p>
    <w:p>
      <w:pPr>
        <w:keepNext/>
        <w:spacing w:after="60" w:before="60"/>
      </w:pPr>
      <w:r>
        <w:rPr>
          <w:rFonts w:ascii="Georgia" w:cs="Georgia" w:eastAsia="Georgia" w:hAnsi="Georgia"/>
          <w:b/>
          <w:bCs/>
          <w:color w:val="1E2B5C"/>
          <w:sz w:val="24"/>
          <w:szCs w:val="24"/>
        </w:rPr>
        <w:t xml:space="preserve">Nigerian English: eight expressions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356"/>
        <w:gridCol w:w="1900"/>
        <w:gridCol w:w="3356"/>
      </w:tblGrid>
      <w:tr>
        <w:trPr>
          <w:cantSplit/>
          <w:tblHeader/>
        </w:trPr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Expression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Usually means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Expression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Usually means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"I'm coming"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Please wait, I will be right back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"How far?"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How are you? What is the status? (informal)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"Well done"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A greeting to someone at work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"Sorry"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Sympathy, not an admission of fault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"Flash me"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Give me a missed call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"Go-slow"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Traffic jam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"Next tomorrow"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The day after tomorrow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"Dash"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r>
              <w:rPr>
                <w:color w:val="161A23"/>
                <w:sz w:val="16"/>
                <w:szCs w:val="16"/>
              </w:rPr>
              <w:t xml:space="preserve">A gift or tip</w:t>
            </w:r>
          </w:p>
        </w:tc>
      </w:tr>
    </w:tbl>
    <w:p>
      <w:pPr>
        <w:spacing w:after="100"/>
      </w:pPr>
    </w:p>
    <w:p>
      <w:pPr>
        <w:keepNext/>
        <w:spacing w:after="60" w:before="40"/>
      </w:pPr>
      <w:r>
        <w:rPr>
          <w:rFonts w:ascii="Georgia" w:cs="Georgia" w:eastAsia="Georgia" w:hAnsi="Georgia"/>
          <w:b/>
          <w:bCs/>
          <w:color w:val="1E2B5C"/>
          <w:sz w:val="24"/>
          <w:szCs w:val="24"/>
        </w:rPr>
        <w:t xml:space="preserve">Rewrite exercise: five phrases</w:t>
      </w:r>
    </w:p>
    <w:p>
      <w:pPr>
        <w:spacing w:after="20"/>
      </w:pPr>
      <w:r>
        <w:rPr>
          <w:color w:val="161A23"/>
          <w:sz w:val="18"/>
          <w:szCs w:val="18"/>
        </w:rPr>
        <w:t xml:space="preserve">Rewrite each line for a new or senior Nigerian business contact.</w:t>
      </w:r>
    </w:p>
    <w:p>
      <w:pPr>
        <w:spacing w:after="0"/>
      </w:pPr>
      <w:r>
        <w:rPr>
          <w:b/>
          <w:bCs/>
          <w:color w:val="161A23"/>
          <w:sz w:val="18"/>
          <w:szCs w:val="18"/>
        </w:rPr>
        <w:t xml:space="preserve">1.</w:t>
      </w:r>
      <w:r>
        <w:rPr>
          <w:color w:val="161A23"/>
          <w:sz w:val="18"/>
          <w:szCs w:val="18"/>
        </w:rPr>
        <w:t xml:space="preserve"> "Hi Tunde, quick question."</w:t>
      </w:r>
    </w:p>
    <w:p>
      <w:pPr>
        <w:pBdr>
          <w:bottom w:val="single" w:color="B9BFCC" w:sz="4" w:space="1"/>
        </w:pBdr>
        <w:spacing w:after="0" w:before="260"/>
      </w:pPr>
    </w:p>
    <w:p>
      <w:pPr>
        <w:spacing w:after="0"/>
      </w:pPr>
      <w:r>
        <w:rPr>
          <w:b/>
          <w:bCs/>
          <w:color w:val="161A23"/>
          <w:sz w:val="18"/>
          <w:szCs w:val="18"/>
        </w:rPr>
        <w:t xml:space="preserve">2.</w:t>
      </w:r>
      <w:r>
        <w:rPr>
          <w:color w:val="161A23"/>
          <w:sz w:val="18"/>
          <w:szCs w:val="18"/>
        </w:rPr>
        <w:t xml:space="preserve"> "Please confirm by EOD or we'll move on."</w:t>
      </w:r>
    </w:p>
    <w:p>
      <w:pPr>
        <w:pBdr>
          <w:bottom w:val="single" w:color="B9BFCC" w:sz="4" w:space="1"/>
        </w:pBdr>
        <w:spacing w:after="0" w:before="260"/>
      </w:pPr>
    </w:p>
    <w:p>
      <w:pPr>
        <w:spacing w:after="0"/>
      </w:pPr>
      <w:r>
        <w:rPr>
          <w:b/>
          <w:bCs/>
          <w:color w:val="161A23"/>
          <w:sz w:val="18"/>
          <w:szCs w:val="18"/>
        </w:rPr>
        <w:t xml:space="preserve">3.</w:t>
      </w:r>
      <w:r>
        <w:rPr>
          <w:color w:val="161A23"/>
          <w:sz w:val="18"/>
          <w:szCs w:val="18"/>
        </w:rPr>
        <w:t xml:space="preserve"> "Can we touch base on 03/04 at 10am?"</w:t>
      </w:r>
    </w:p>
    <w:p>
      <w:pPr>
        <w:pBdr>
          <w:bottom w:val="single" w:color="B9BFCC" w:sz="4" w:space="1"/>
        </w:pBdr>
        <w:spacing w:after="0" w:before="260"/>
      </w:pPr>
    </w:p>
    <w:p>
      <w:pPr>
        <w:spacing w:after="0"/>
      </w:pPr>
      <w:r>
        <w:rPr>
          <w:b/>
          <w:bCs/>
          <w:color w:val="161A23"/>
          <w:sz w:val="18"/>
          <w:szCs w:val="18"/>
        </w:rPr>
        <w:t xml:space="preserve">4.</w:t>
      </w:r>
      <w:r>
        <w:rPr>
          <w:color w:val="161A23"/>
          <w:sz w:val="18"/>
          <w:szCs w:val="18"/>
        </w:rPr>
        <w:t xml:space="preserve"> "So we have a deal, yes?"</w:t>
      </w:r>
    </w:p>
    <w:p>
      <w:pPr>
        <w:pBdr>
          <w:bottom w:val="single" w:color="B9BFCC" w:sz="4" w:space="1"/>
        </w:pBdr>
        <w:spacing w:after="0" w:before="260"/>
      </w:pPr>
    </w:p>
    <w:p>
      <w:pPr>
        <w:spacing w:after="0"/>
      </w:pPr>
      <w:r>
        <w:rPr>
          <w:b/>
          <w:bCs/>
          <w:color w:val="161A23"/>
          <w:sz w:val="18"/>
          <w:szCs w:val="18"/>
        </w:rPr>
        <w:t xml:space="preserve">5.</w:t>
      </w:r>
      <w:r>
        <w:rPr>
          <w:color w:val="161A23"/>
          <w:sz w:val="18"/>
          <w:szCs w:val="18"/>
        </w:rPr>
        <w:t xml:space="preserve"> "As I already said in my last email, the price is final!!"</w:t>
      </w:r>
    </w:p>
    <w:p>
      <w:pPr>
        <w:pBdr>
          <w:bottom w:val="single" w:color="B9BFCC" w:sz="4" w:space="1"/>
        </w:pBdr>
        <w:spacing w:after="0" w:before="260"/>
      </w:pPr>
    </w:p>
    <w:p>
      <w:r>
        <w:br w:type="page"/>
      </w:r>
    </w:p>
    <w:p>
      <w:pPr>
        <w:keepNext/>
        <w:spacing w:after="40" w:before="60"/>
      </w:pPr>
      <w:r>
        <w:rPr>
          <w:b/>
          <w:bCs/>
          <w:color w:val="161A23"/>
          <w:sz w:val="20"/>
          <w:szCs w:val="20"/>
        </w:rPr>
        <w:t xml:space="preserve">Scenario S1: The quiet distributor</w:t>
      </w:r>
    </w:p>
    <w:p>
      <w:pPr>
        <w:spacing w:after="30"/>
      </w:pPr>
      <w:r>
        <w:rPr>
          <w:color w:val="161A23"/>
          <w:sz w:val="18"/>
          <w:szCs w:val="18"/>
        </w:rPr>
        <w:t xml:space="preserve">You sent a quote to a Lagos distributor two weeks ago. No reply. What do you do?</w:t>
      </w:r>
    </w:p>
    <w:p>
      <w:pPr>
        <w:spacing w:after="20"/>
      </w:pPr>
      <w:r>
        <w:rPr>
          <w:b/>
          <w:bCs/>
          <w:color w:val="161A23"/>
          <w:sz w:val="18"/>
          <w:szCs w:val="18"/>
        </w:rPr>
        <w:t xml:space="preserve">A.</w:t>
      </w:r>
      <w:r>
        <w:rPr>
          <w:color w:val="161A23"/>
          <w:sz w:val="18"/>
          <w:szCs w:val="18"/>
        </w:rPr>
        <w:t xml:space="preserve"> Email: "Following up again. Please confirm by Friday or we will offer the territory to others."</w:t>
      </w:r>
    </w:p>
    <w:p>
      <w:pPr>
        <w:spacing w:after="20"/>
      </w:pPr>
      <w:r>
        <w:rPr>
          <w:b/>
          <w:bCs/>
          <w:color w:val="161A23"/>
          <w:sz w:val="18"/>
          <w:szCs w:val="18"/>
        </w:rPr>
        <w:t xml:space="preserve">B.</w:t>
      </w:r>
      <w:r>
        <w:rPr>
          <w:color w:val="161A23"/>
          <w:sz w:val="18"/>
          <w:szCs w:val="18"/>
        </w:rPr>
        <w:t xml:space="preserve"> Call or send a WhatsApp message, ask after them, then ask whether any part of the quote needs discussion.</w:t>
      </w:r>
    </w:p>
    <w:p>
      <w:pPr>
        <w:spacing w:after="20"/>
      </w:pPr>
      <w:r>
        <w:rPr>
          <w:b/>
          <w:bCs/>
          <w:color w:val="161A23"/>
          <w:sz w:val="18"/>
          <w:szCs w:val="18"/>
        </w:rPr>
        <w:t xml:space="preserve">C.</w:t>
      </w:r>
      <w:r>
        <w:rPr>
          <w:color w:val="161A23"/>
          <w:sz w:val="18"/>
          <w:szCs w:val="18"/>
        </w:rPr>
        <w:t xml:space="preserve"> Wait another month.</w:t>
      </w:r>
    </w:p>
    <w:p>
      <w:pPr>
        <w:spacing w:after="30"/>
      </w:pPr>
      <w:r>
        <w:rPr>
          <w:color w:val="161A23"/>
          <w:sz w:val="18"/>
          <w:szCs w:val="18"/>
        </w:rPr>
        <w:t xml:space="preserve">Our choice: ____   Why: _________________________________________________________________</w:t>
      </w:r>
    </w:p>
    <w:p>
      <w:pPr>
        <w:spacing w:after="40"/>
      </w:pPr>
      <w:r>
        <w:rPr>
          <w:color w:val="161A23"/>
          <w:sz w:val="18"/>
          <w:szCs w:val="18"/>
        </w:rPr>
        <w:t xml:space="preserve">Our exact words: ____________________________________________________________________________</w:t>
      </w:r>
    </w:p>
    <w:p>
      <w:pPr>
        <w:keepNext/>
        <w:spacing w:after="40" w:before="60"/>
      </w:pPr>
      <w:r>
        <w:rPr>
          <w:b/>
          <w:bCs/>
          <w:color w:val="161A23"/>
          <w:sz w:val="20"/>
          <w:szCs w:val="20"/>
        </w:rPr>
        <w:t xml:space="preserve">Scenario S2: "We will see about the price"</w:t>
      </w:r>
    </w:p>
    <w:p>
      <w:pPr>
        <w:spacing w:after="30"/>
      </w:pPr>
      <w:r>
        <w:rPr>
          <w:color w:val="161A23"/>
          <w:sz w:val="18"/>
          <w:szCs w:val="18"/>
        </w:rPr>
        <w:t xml:space="preserve">On a video call, the managing director says, "No problem, we will see about the price." What do you say?</w:t>
      </w:r>
    </w:p>
    <w:p>
      <w:pPr>
        <w:spacing w:after="20"/>
      </w:pPr>
      <w:r>
        <w:rPr>
          <w:b/>
          <w:bCs/>
          <w:color w:val="161A23"/>
          <w:sz w:val="18"/>
          <w:szCs w:val="18"/>
        </w:rPr>
        <w:t xml:space="preserve">A.</w:t>
      </w:r>
      <w:r>
        <w:rPr>
          <w:color w:val="161A23"/>
          <w:sz w:val="18"/>
          <w:szCs w:val="18"/>
        </w:rPr>
        <w:t xml:space="preserve"> "Great, so we have a deal?"</w:t>
      </w:r>
    </w:p>
    <w:p>
      <w:pPr>
        <w:spacing w:after="20"/>
      </w:pPr>
      <w:r>
        <w:rPr>
          <w:b/>
          <w:bCs/>
          <w:color w:val="161A23"/>
          <w:sz w:val="18"/>
          <w:szCs w:val="18"/>
        </w:rPr>
        <w:t xml:space="preserve">B.</w:t>
      </w:r>
      <w:r>
        <w:rPr>
          <w:color w:val="161A23"/>
          <w:sz w:val="18"/>
          <w:szCs w:val="18"/>
        </w:rPr>
        <w:t xml:space="preserve"> "Thank you. Which part of the pricing would you like us to look at together?"</w:t>
      </w:r>
    </w:p>
    <w:p>
      <w:pPr>
        <w:spacing w:after="20"/>
      </w:pPr>
      <w:r>
        <w:rPr>
          <w:b/>
          <w:bCs/>
          <w:color w:val="161A23"/>
          <w:sz w:val="18"/>
          <w:szCs w:val="18"/>
        </w:rPr>
        <w:t xml:space="preserve">C.</w:t>
      </w:r>
      <w:r>
        <w:rPr>
          <w:color w:val="161A23"/>
          <w:sz w:val="18"/>
          <w:szCs w:val="18"/>
        </w:rPr>
        <w:t xml:space="preserve"> Offer an immediate 10% discount.</w:t>
      </w:r>
    </w:p>
    <w:p>
      <w:pPr>
        <w:spacing w:after="30"/>
      </w:pPr>
      <w:r>
        <w:rPr>
          <w:color w:val="161A23"/>
          <w:sz w:val="18"/>
          <w:szCs w:val="18"/>
        </w:rPr>
        <w:t xml:space="preserve">Our choice: ____   Why: _________________________________________________________________</w:t>
      </w:r>
    </w:p>
    <w:p>
      <w:pPr>
        <w:spacing w:after="40"/>
      </w:pPr>
      <w:r>
        <w:rPr>
          <w:color w:val="161A23"/>
          <w:sz w:val="18"/>
          <w:szCs w:val="18"/>
        </w:rPr>
        <w:t xml:space="preserve">Our exact words: ____________________________________________________________________________</w:t>
      </w:r>
    </w:p>
    <w:p>
      <w:pPr>
        <w:keepNext/>
        <w:spacing w:after="60" w:before="60"/>
      </w:pPr>
      <w:r>
        <w:rPr>
          <w:rFonts w:ascii="Georgia" w:cs="Georgia" w:eastAsia="Georgia" w:hAnsi="Georgia"/>
          <w:b/>
          <w:bCs/>
          <w:color w:val="1E2B5C"/>
          <w:sz w:val="24"/>
          <w:szCs w:val="24"/>
        </w:rPr>
        <w:t xml:space="preserve">Digital trust checklist</w:t>
      </w:r>
    </w:p>
    <w:p>
      <w:pPr>
        <w:spacing w:after="20"/>
      </w:pPr>
      <w:r>
        <w:rPr>
          <w:color w:val="161A23"/>
          <w:sz w:val="18"/>
          <w:szCs w:val="18"/>
        </w:rPr>
        <w:t xml:space="preserve">Tick what your firm already does. Circle one to add.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Verify the company in the official registry (in Nigeria, the Corporate Affairs Commission public search).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Meet on video before the first transaction.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Check email domains carefully for look-alike spellings.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Never act on a change of bank details sent only by email; call a number you already have.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Use letters of credit, escrow or staged payments for first deals.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Keep records of all agreements and payment instructions.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Report suspected internet fraud to the FBI Internet Crime Complaint Center (ic3.gov).</w:t>
      </w:r>
    </w:p>
    <w:p>
      <w:pPr>
        <w:spacing w:after="20"/>
        <w:ind w:left="340" w:hanging="340"/>
      </w:pPr>
      <w:r>
        <w:rPr>
          <w:color w:val="1E2B5C"/>
          <w:sz w:val="20"/>
          <w:szCs w:val="20"/>
        </w:rPr>
        <w:t xml:space="preserve">☐  </w:t>
      </w:r>
      <w:r>
        <w:rPr>
          <w:sz w:val="18"/>
          <w:szCs w:val="18"/>
        </w:rPr>
        <w:t xml:space="preserve">Explain it: "We verify all new partners, and we are happy to share our own registration details."</w:t>
      </w:r>
    </w:p>
    <w:p>
      <w:pPr>
        <w:keepNext/>
        <w:spacing w:after="60" w:before="60"/>
      </w:pPr>
      <w:r>
        <w:rPr>
          <w:rFonts w:ascii="Georgia" w:cs="Georgia" w:eastAsia="Georgia" w:hAnsi="Georgia"/>
          <w:b/>
          <w:bCs/>
          <w:color w:val="1E2B5C"/>
          <w:sz w:val="24"/>
          <w:szCs w:val="24"/>
        </w:rPr>
        <w:t xml:space="preserve">Free resources</w:t>
      </w:r>
    </w:p>
    <w:p>
      <w:pPr>
        <w:pStyle w:val="ListParagraph"/>
        <w:numPr>
          <w:ilvl w:val="0"/>
          <w:numId w:val="3"/>
        </w:numPr>
        <w:spacing w:after="20"/>
      </w:pPr>
      <w:r>
        <w:rPr>
          <w:sz w:val="18"/>
          <w:szCs w:val="18"/>
        </w:rPr>
        <w:t xml:space="preserve">Nigeria guide and quick card: dealdialect.com/markets/nigeria</w:t>
      </w:r>
    </w:p>
    <w:p>
      <w:pPr>
        <w:pStyle w:val="ListParagraph"/>
        <w:numPr>
          <w:ilvl w:val="0"/>
          <w:numId w:val="3"/>
        </w:numPr>
        <w:spacing w:after="20"/>
      </w:pPr>
      <w:r>
        <w:rPr>
          <w:sz w:val="18"/>
          <w:szCs w:val="18"/>
        </w:rPr>
        <w:t xml:space="preserve">Readiness Assessment, Message Check, Template Library and simulator: dealdialect.com</w:t>
      </w:r>
    </w:p>
    <w:p>
      <w:pPr>
        <w:pStyle w:val="ListParagraph"/>
        <w:numPr>
          <w:ilvl w:val="0"/>
          <w:numId w:val="3"/>
        </w:numPr>
        <w:spacing w:after="20"/>
      </w:pPr>
      <w:r>
        <w:rPr>
          <w:sz w:val="18"/>
          <w:szCs w:val="18"/>
        </w:rPr>
        <w:t xml:space="preserve">Questions and corrections: Ayomide Adeyeye, founder of DealDialect, adeyeyeayomide97@gmail.com</w:t>
      </w:r>
    </w:p>
    <w:p>
      <w:pPr>
        <w:pBdr>
          <w:left w:val="single" w:color="D9962B" w:sz="24" w:space="8"/>
        </w:pBdr>
        <w:shd w:fill="FBF3E4" w:color="auto" w:val="clear"/>
        <w:spacing w:after="120" w:before="60"/>
        <w:ind w:left="160" w:right="100"/>
      </w:pPr>
      <w:r>
        <w:rPr>
          <w:b/>
          <w:bCs/>
          <w:color w:val="D9962B"/>
          <w:sz w:val="18"/>
          <w:szCs w:val="18"/>
        </w:rPr>
        <w:t xml:space="preserve">My next step:  </w:t>
      </w:r>
      <w:r>
        <w:rPr>
          <w:sz w:val="18"/>
          <w:szCs w:val="18"/>
        </w:rPr>
        <w:t xml:space="preserve">This week I will _______________________________ with _______________________ by __________.</w:t>
      </w:r>
    </w:p>
    <w:sectPr>
      <w:headerReference w:type="default" r:id="rId7"/>
      <w:footerReference w:type="default" r:id="rId8"/>
      <w:pgSz w:w="12240" w:h="15840" w:orient="portrait"/>
      <w:pgMar w:top="1060" w:right="864" w:bottom="720" w:left="86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</w:pPr>
    <w:r>
      <w:rPr>
        <w:color w:val="4B5466"/>
        <w:sz w:val="14"/>
        <w:szCs w:val="14"/>
      </w:rPr>
      <w:t xml:space="preserve">From DealDialect (dealdialect.com) by Ayomide Adeyeye, licensed CC BY 4.0.</w:t>
    </w:r>
    <w:r>
      <w:rPr>
        <w:color w:val="4B5466"/>
        <w:sz w:val="14"/>
        <w:szCs w:val="14"/>
      </w:rPr>
      <w:t xml:space="preserve">	Page </w:t>
    </w:r>
    <w:r>
      <w:rPr>
        <w:color w:val="4B546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EE" w:sz="6" w:space="4"/>
      </w:pBdr>
      <w:tabs>
        <w:tab w:val="right" w:pos="10512"/>
      </w:tabs>
    </w:pPr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cs="Georgia" w:eastAsia="Georgia" w:hAnsi="Georgia"/>
        <w:b/>
        <w:bCs/>
        <w:color w:val="161A23"/>
        <w:sz w:val="18"/>
        <w:szCs w:val="18"/>
      </w:rPr>
      <w:t xml:space="preserve">  Deal</w:t>
    </w:r>
    <w:r>
      <w:rPr>
        <w:rFonts w:ascii="Georgia" w:cs="Georgia" w:eastAsia="Georgia" w:hAnsi="Georgia"/>
        <w:b/>
        <w:bCs/>
        <w:color w:val="1E2B5C"/>
        <w:sz w:val="18"/>
        <w:szCs w:val="18"/>
      </w:rPr>
      <w:t xml:space="preserve">Dialect</w:t>
    </w:r>
    <w:r>
      <w:rPr>
        <w:color w:val="4B5466"/>
        <w:sz w:val="16"/>
        <w:szCs w:val="16"/>
      </w:rPr>
      <w:t xml:space="preserve">	Participant handout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</w:lvl>
    <w:lvl w:ilvl="1" w15:tentative="1">
      <w:start w:val="1"/>
      <w:numFmt w:val="bullet"/>
      <w:lvlText w:val="◦"/>
      <w:lvlJc w:val="left"/>
      <w:pPr>
        <w:ind w:left="6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A23"/>
        <w:sz w:val="18"/>
        <w:szCs w:val="18"/>
      </w:rPr>
    </w:rPrDefault>
    <w:pPrDefault>
      <w:pPr>
        <w:spacing w:line="252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dca8d12fcb9cef6ba6d4028fbb81eaab059886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Handout</dc:title>
  <dc:creator>DealDialect</dc:creator>
  <cp:lastModifiedBy>Un-named</cp:lastModifiedBy>
  <cp:revision>1</cp:revision>
  <dcterms:created xsi:type="dcterms:W3CDTF">2026-10-15T23:57:02.678Z</dcterms:created>
  <dcterms:modified xsi:type="dcterms:W3CDTF">2026-10-15T23:57:02.678Z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